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3D197E" w:rsidRPr="00ED1CF9" w:rsidP="003D197E" w14:paraId="45ED7424" w14:textId="77777777">
      <w:pPr>
        <w:pStyle w:val="Title"/>
        <w:spacing w:before="0"/>
        <w:rPr>
          <w:b w:val="0"/>
          <w:sz w:val="22"/>
          <w:szCs w:val="22"/>
        </w:rPr>
      </w:pPr>
    </w:p>
    <w:p w:rsidR="003D197E" w:rsidRPr="00ED1CF9" w:rsidP="003D197E" w14:paraId="1AB8075D" w14:textId="77777777">
      <w:pPr>
        <w:pStyle w:val="Title"/>
        <w:rPr>
          <w:b w:val="0"/>
          <w:sz w:val="22"/>
          <w:szCs w:val="22"/>
        </w:rPr>
      </w:pPr>
    </w:p>
    <w:p w:rsidR="00BE3146" w:rsidRPr="00ED1CF9" w:rsidP="003D197E" w14:paraId="08576C28" w14:textId="77777777">
      <w:pPr>
        <w:pStyle w:val="Title"/>
        <w:spacing w:after="120"/>
        <w:rPr>
          <w:b w:val="0"/>
          <w:sz w:val="22"/>
          <w:szCs w:val="22"/>
        </w:rPr>
      </w:pPr>
    </w:p>
    <w:p w:rsidR="00A47BCC" w:rsidRPr="00ED1CF9" w:rsidP="00A47BCC" w14:paraId="3188EAFA" w14:textId="77777777">
      <w:pPr>
        <w:pStyle w:val="Title"/>
        <w:rPr>
          <w:b w:val="0"/>
          <w:szCs w:val="24"/>
        </w:rPr>
      </w:pPr>
      <w:r w:rsidRPr="00ED1CF9">
        <w:rPr>
          <w:b w:val="0"/>
          <w:szCs w:val="24"/>
        </w:rPr>
        <w:t>İNSAN HAKLARI, YURTTAŞLIK VE DEMOKRASİ DERS PLANI</w:t>
      </w:r>
    </w:p>
    <w:p w:rsidR="00A47BCC" w:rsidRPr="00ED1CF9" w:rsidP="00A47BCC" w14:paraId="1260DF0E" w14:textId="77777777">
      <w:pPr>
        <w:jc w:val="center"/>
        <w:rPr>
          <w:b/>
          <w:sz w:val="24"/>
          <w:szCs w:val="24"/>
        </w:rPr>
      </w:pPr>
      <w:r>
        <w:rPr>
          <w:b/>
          <w:color w:val="FF0000"/>
          <w:sz w:val="24"/>
          <w:szCs w:val="24"/>
        </w:rPr>
        <w:t>31</w:t>
      </w:r>
      <w:r w:rsidRPr="00ED1CF9">
        <w:rPr>
          <w:b/>
          <w:color w:val="FF0000"/>
          <w:sz w:val="24"/>
          <w:szCs w:val="24"/>
        </w:rPr>
        <w:t>.</w:t>
      </w:r>
      <w:r>
        <w:rPr>
          <w:b/>
          <w:color w:val="FF0000"/>
          <w:sz w:val="24"/>
          <w:szCs w:val="24"/>
        </w:rPr>
        <w:t xml:space="preserve"> </w:t>
      </w:r>
      <w:r w:rsidRPr="00ED1CF9">
        <w:rPr>
          <w:b/>
          <w:color w:val="FF0000"/>
          <w:sz w:val="24"/>
          <w:szCs w:val="24"/>
        </w:rPr>
        <w:t>HAFTA</w:t>
      </w:r>
    </w:p>
    <w:p w:rsidR="005333AA" w:rsidP="00A47BCC" w14:paraId="5A7E7434" w14:textId="77777777">
      <w:pPr>
        <w:pStyle w:val="Title"/>
        <w:spacing w:after="120"/>
        <w:rPr>
          <w:bCs/>
          <w:szCs w:val="24"/>
        </w:rPr>
      </w:pPr>
      <w:r>
        <w:rPr>
          <w:bCs/>
          <w:szCs w:val="24"/>
        </w:rPr>
        <w:t>10-14 MAYIS 2027</w:t>
      </w:r>
    </w:p>
    <w:p w:rsidR="00A47BCC" w:rsidRPr="00ED1CF9" w:rsidP="00A47BCC" w14:paraId="4D4EB778" w14:textId="77777777">
      <w:pPr>
        <w:pStyle w:val="Title"/>
        <w:spacing w:after="120"/>
        <w:rPr>
          <w:b w:val="0"/>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4F81F364" w14:textId="77777777">
            <w:pPr>
              <w:rPr>
                <w:sz w:val="22"/>
                <w:szCs w:val="22"/>
              </w:rPr>
            </w:pPr>
            <w:r w:rsidRPr="00ED1CF9">
              <w:rPr>
                <w:bCs/>
                <w:sz w:val="22"/>
                <w:szCs w:val="22"/>
              </w:rPr>
              <w:t>Süre:</w:t>
            </w:r>
            <w:r w:rsidRPr="00ED1CF9">
              <w:rPr>
                <w:sz w:val="22"/>
                <w:szCs w:val="22"/>
              </w:rPr>
              <w:t xml:space="preserve">  40 + 40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543C7908"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7C058C69"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7A44CFEC"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461B7377"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2AE25E87"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115F0CAF" w14:textId="77777777">
            <w:pPr>
              <w:rPr>
                <w:sz w:val="22"/>
                <w:szCs w:val="22"/>
              </w:rPr>
            </w:pPr>
            <w:r w:rsidRPr="00ED1CF9">
              <w:rPr>
                <w:sz w:val="22"/>
                <w:szCs w:val="22"/>
              </w:rPr>
              <w:t>Birlikte Yaşama</w:t>
            </w:r>
          </w:p>
        </w:tc>
      </w:tr>
    </w:tbl>
    <w:p w:rsidR="003D197E" w:rsidRPr="00ED1CF9" w:rsidP="003D197E" w14:paraId="366EF1EE"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14:paraId="4FFEF1EB"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41C80071" w14:textId="77777777">
            <w:pPr>
              <w:tabs>
                <w:tab w:val="left" w:pos="284"/>
              </w:tabs>
              <w:spacing w:line="216" w:lineRule="auto"/>
              <w:jc w:val="both"/>
              <w:rPr>
                <w:sz w:val="22"/>
                <w:szCs w:val="22"/>
              </w:rPr>
            </w:pPr>
            <w:r w:rsidRPr="00ED1CF9">
              <w:rPr>
                <w:sz w:val="22"/>
                <w:szCs w:val="22"/>
              </w:rPr>
              <w:t>Y4.6.2. Birlikte yaşayabilmek için düzenleyici bir kuruma ihtiyaç olduğunu kavrar.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60A11901"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3C63FCAD"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4ACC0DF5"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3D745B41"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7AE9177F"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5F409AD9"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14:paraId="737C8F03"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14:paraId="31F61E57"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760D21D4" w14:textId="77777777">
            <w:pPr>
              <w:autoSpaceDE w:val="0"/>
              <w:autoSpaceDN w:val="0"/>
              <w:adjustRightInd w:val="0"/>
              <w:rPr>
                <w:bCs/>
                <w:sz w:val="22"/>
                <w:szCs w:val="22"/>
              </w:rPr>
            </w:pPr>
            <w:r w:rsidRPr="00ED1CF9">
              <w:rPr>
                <w:color w:val="000000"/>
                <w:sz w:val="22"/>
                <w:szCs w:val="22"/>
              </w:rPr>
              <w:t>Düzenleyici Kurumlar</w:t>
            </w:r>
          </w:p>
        </w:tc>
      </w:tr>
      <w:tr w:rsidTr="00A144ED">
        <w:tblPrEx>
          <w:tblW w:w="0" w:type="auto"/>
          <w:tblLayout w:type="fixed"/>
          <w:tblLook w:val="0000"/>
        </w:tblPrEx>
        <w:trPr>
          <w:cantSplit/>
          <w:trHeight w:val="3327"/>
        </w:trPr>
        <w:tc>
          <w:tcPr>
            <w:tcW w:w="10125" w:type="dxa"/>
            <w:gridSpan w:val="3"/>
            <w:tcBorders>
              <w:top w:val="single" w:sz="8" w:space="0" w:color="auto"/>
              <w:left w:val="single" w:sz="8" w:space="0" w:color="auto"/>
              <w:right w:val="single" w:sz="8" w:space="0" w:color="auto"/>
            </w:tcBorders>
            <w:vAlign w:val="center"/>
          </w:tcPr>
          <w:p w:rsidR="003D197E" w:rsidRPr="00ED1CF9" w:rsidP="00A144ED" w14:paraId="3B355D93"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 hazırlık çalışması bölümünde bulunan görsel yorumlatılır.</w:t>
            </w:r>
          </w:p>
          <w:p w:rsidR="003D197E" w:rsidRPr="00ED1CF9" w:rsidP="00BB6643" w14:paraId="72ADC719" w14:textId="77777777">
            <w:pPr>
              <w:pStyle w:val="Default"/>
              <w:numPr>
                <w:ilvl w:val="0"/>
                <w:numId w:val="2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“Hırsızlık yapıldığında cezayı kim verir? </w:t>
            </w:r>
          </w:p>
          <w:p w:rsidR="003D197E" w:rsidRPr="00ED1CF9" w:rsidP="00BB6643" w14:paraId="7ED1F2C7" w14:textId="77777777">
            <w:pPr>
              <w:pStyle w:val="Default"/>
              <w:numPr>
                <w:ilvl w:val="0"/>
                <w:numId w:val="2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Bir kuruma ihtiyaç var mıdır?” soruları öğrencilere sorulur. </w:t>
            </w:r>
          </w:p>
          <w:p w:rsidR="003D197E" w:rsidRPr="00ED1CF9" w:rsidP="00A144ED" w14:paraId="1F887F09" w14:textId="77777777">
            <w:pPr>
              <w:pStyle w:val="Default"/>
              <w:spacing w:line="216" w:lineRule="auto"/>
              <w:jc w:val="both"/>
              <w:rPr>
                <w:rFonts w:ascii="Times New Roman" w:hAnsi="Times New Roman" w:cs="Times New Roman"/>
                <w:sz w:val="22"/>
                <w:szCs w:val="22"/>
              </w:rPr>
            </w:pPr>
          </w:p>
          <w:p w:rsidR="003D197E" w:rsidRPr="00ED1CF9" w:rsidP="00A144ED" w14:paraId="6E64D4B5"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Kitapta bulunan açıklayıcı metinler okutularak etkinlikler yapılır.</w:t>
            </w:r>
          </w:p>
          <w:p w:rsidR="003D197E" w:rsidRPr="00ED1CF9" w:rsidP="00BB6643" w14:paraId="22EE7F25" w14:textId="77777777">
            <w:pPr>
              <w:pStyle w:val="Default"/>
              <w:numPr>
                <w:ilvl w:val="0"/>
                <w:numId w:val="27"/>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Kamu kurumları ve sivil toplum kuruluşları ile bunların işlevlerine değinilmelidir.</w:t>
            </w:r>
          </w:p>
          <w:p w:rsidR="003D197E" w:rsidRPr="00ED1CF9" w:rsidP="00BB6643" w14:paraId="37FA63BD" w14:textId="77777777">
            <w:pPr>
              <w:pStyle w:val="Default"/>
              <w:numPr>
                <w:ilvl w:val="0"/>
                <w:numId w:val="27"/>
              </w:numPr>
              <w:spacing w:line="216" w:lineRule="auto"/>
              <w:jc w:val="both"/>
              <w:rPr>
                <w:rFonts w:ascii="Times New Roman" w:hAnsi="Times New Roman" w:cs="Times New Roman"/>
                <w:sz w:val="22"/>
                <w:szCs w:val="22"/>
              </w:rPr>
            </w:pPr>
          </w:p>
          <w:p w:rsidR="003D197E" w:rsidRPr="00ED1CF9" w:rsidP="00A144ED" w14:paraId="10466AF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0AB67D9E" w14:textId="77777777">
            <w:pPr>
              <w:spacing w:line="216" w:lineRule="auto"/>
              <w:rPr>
                <w:sz w:val="22"/>
                <w:szCs w:val="22"/>
              </w:rPr>
            </w:pPr>
            <w:r w:rsidRPr="00ED1CF9">
              <w:rPr>
                <w:sz w:val="22"/>
                <w:szCs w:val="22"/>
              </w:rPr>
              <w:t>Bireysel Öğrenme Etkinlikleri</w:t>
            </w:r>
          </w:p>
          <w:p w:rsidR="003D197E" w:rsidRPr="00ED1CF9" w:rsidP="00A144ED" w14:paraId="230FD995"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4E68BD70" w14:textId="77777777">
            <w:pPr>
              <w:pStyle w:val="BodyTextIndent"/>
              <w:spacing w:line="216" w:lineRule="auto"/>
              <w:ind w:left="0" w:firstLine="0"/>
              <w:rPr>
                <w:sz w:val="22"/>
                <w:szCs w:val="22"/>
              </w:rPr>
            </w:pPr>
            <w:r w:rsidRPr="00ED1CF9">
              <w:rPr>
                <w:sz w:val="22"/>
                <w:szCs w:val="22"/>
              </w:rPr>
              <w:t xml:space="preserve">İnsanların bir arada yaşamak için nelere ihtiyaç duyduklarını araştırma. </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22C7BC68" w14:textId="77777777">
            <w:pPr>
              <w:spacing w:line="216" w:lineRule="auto"/>
              <w:rPr>
                <w:sz w:val="22"/>
                <w:szCs w:val="22"/>
              </w:rPr>
            </w:pPr>
            <w:r w:rsidRPr="00ED1CF9">
              <w:rPr>
                <w:sz w:val="22"/>
                <w:szCs w:val="22"/>
              </w:rPr>
              <w:t>Grupla Öğrenme Etkinlikleri</w:t>
            </w:r>
          </w:p>
          <w:p w:rsidR="003D197E" w:rsidRPr="00ED1CF9" w:rsidP="00A144ED" w14:paraId="0654763E"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3A48D584" w14:textId="77777777">
            <w:pPr>
              <w:spacing w:line="216" w:lineRule="auto"/>
              <w:rPr>
                <w:sz w:val="22"/>
                <w:szCs w:val="22"/>
              </w:rPr>
            </w:pPr>
            <w:r w:rsidRPr="00ED1CF9">
              <w:rPr>
                <w:sz w:val="22"/>
                <w:szCs w:val="22"/>
              </w:rPr>
              <w:t>İnsanların niçin bir yurda ihtiyaç duydukları tartışılır.</w:t>
            </w:r>
          </w:p>
        </w:tc>
      </w:tr>
      <w:tr w:rsidTr="00A144ED">
        <w:tblPrEx>
          <w:tblW w:w="0" w:type="auto"/>
          <w:tblLayout w:type="fixed"/>
          <w:tblLook w:val="0000"/>
        </w:tblPrEx>
        <w:trPr>
          <w:trHeight w:val="954"/>
        </w:trPr>
        <w:tc>
          <w:tcPr>
            <w:tcW w:w="1262" w:type="dxa"/>
            <w:tcBorders>
              <w:left w:val="single" w:sz="8" w:space="0" w:color="auto"/>
            </w:tcBorders>
            <w:vAlign w:val="center"/>
          </w:tcPr>
          <w:p w:rsidR="003D197E" w:rsidRPr="00ED1CF9" w:rsidP="00A144ED" w14:paraId="783D9100" w14:textId="77777777">
            <w:pPr>
              <w:jc w:val="both"/>
              <w:rPr>
                <w:sz w:val="22"/>
                <w:szCs w:val="22"/>
              </w:rPr>
            </w:pPr>
            <w:r w:rsidRPr="00ED1CF9">
              <w:rPr>
                <w:sz w:val="22"/>
                <w:szCs w:val="22"/>
              </w:rPr>
              <w:t>Özet</w:t>
            </w:r>
          </w:p>
        </w:tc>
        <w:tc>
          <w:tcPr>
            <w:tcW w:w="8863" w:type="dxa"/>
            <w:gridSpan w:val="2"/>
            <w:tcBorders>
              <w:right w:val="single" w:sz="8" w:space="0" w:color="auto"/>
            </w:tcBorders>
            <w:vAlign w:val="center"/>
          </w:tcPr>
          <w:p w:rsidR="003D197E" w:rsidRPr="00ED1CF9" w:rsidP="00A144ED" w14:paraId="4DC01A4C" w14:textId="77777777">
            <w:pPr>
              <w:spacing w:line="216" w:lineRule="auto"/>
              <w:jc w:val="both"/>
              <w:rPr>
                <w:sz w:val="22"/>
                <w:szCs w:val="22"/>
              </w:rPr>
            </w:pPr>
            <w:r w:rsidRPr="00ED1CF9">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rsidR="003D197E" w:rsidRPr="00ED1CF9" w:rsidP="003D197E" w14:paraId="42CA74DB"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420"/>
        </w:trPr>
        <w:tc>
          <w:tcPr>
            <w:tcW w:w="5253" w:type="dxa"/>
            <w:gridSpan w:val="2"/>
            <w:tcBorders>
              <w:top w:val="single" w:sz="8" w:space="0" w:color="auto"/>
              <w:left w:val="single" w:sz="8" w:space="0" w:color="auto"/>
              <w:bottom w:val="single" w:sz="8" w:space="0" w:color="auto"/>
            </w:tcBorders>
          </w:tcPr>
          <w:p w:rsidR="003D197E" w:rsidRPr="00ED1CF9" w:rsidP="00A144ED" w14:paraId="32B54BA7" w14:textId="77777777">
            <w:pPr>
              <w:pStyle w:val="Heading1"/>
              <w:rPr>
                <w:b w:val="0"/>
                <w:sz w:val="22"/>
                <w:szCs w:val="22"/>
              </w:rPr>
            </w:pPr>
            <w:r w:rsidRPr="00ED1CF9">
              <w:rPr>
                <w:b w:val="0"/>
                <w:sz w:val="22"/>
                <w:szCs w:val="22"/>
              </w:rPr>
              <w:t>Ölçme-Değerlendirme:</w:t>
            </w:r>
          </w:p>
          <w:p w:rsidR="003D197E" w:rsidRPr="00ED1CF9" w:rsidP="00A144ED" w14:paraId="0177761A" w14:textId="77777777">
            <w:pPr>
              <w:rPr>
                <w:sz w:val="22"/>
                <w:szCs w:val="22"/>
              </w:rPr>
            </w:pPr>
            <w:r w:rsidRPr="00ED1CF9">
              <w:rPr>
                <w:sz w:val="22"/>
                <w:szCs w:val="22"/>
              </w:rPr>
              <w:t xml:space="preserve">Bireysel öğrenme etkinliklerine yönelik Ölçme-Değerlendirme </w:t>
            </w:r>
          </w:p>
          <w:p w:rsidR="003D197E" w:rsidRPr="00ED1CF9" w:rsidP="00A144ED" w14:paraId="20776FF3" w14:textId="77777777">
            <w:pPr>
              <w:rPr>
                <w:sz w:val="22"/>
                <w:szCs w:val="22"/>
              </w:rPr>
            </w:pPr>
            <w:r w:rsidRPr="00ED1CF9">
              <w:rPr>
                <w:sz w:val="22"/>
                <w:szCs w:val="22"/>
              </w:rPr>
              <w:t>Grupla öğrenme etkinliklerine yönelik Ölçme-Değerlendirme</w:t>
            </w:r>
          </w:p>
          <w:p w:rsidR="003D197E" w:rsidRPr="00ED1CF9" w:rsidP="00A144ED" w14:paraId="19C411D0"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3AB7A312"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31B17E69" w14:textId="77777777">
            <w:pPr>
              <w:tabs>
                <w:tab w:val="left" w:pos="224"/>
                <w:tab w:val="left" w:pos="366"/>
              </w:tabs>
              <w:spacing w:line="216" w:lineRule="auto"/>
              <w:ind w:left="-57" w:right="-57"/>
              <w:rPr>
                <w:sz w:val="22"/>
                <w:szCs w:val="22"/>
              </w:rPr>
            </w:pPr>
            <w:r w:rsidRPr="00ED1CF9">
              <w:rPr>
                <w:sz w:val="22"/>
                <w:szCs w:val="22"/>
              </w:rPr>
              <w:t>1-) Devlet ve Sivil Toplum kuruluşları nelerdir?</w:t>
            </w:r>
          </w:p>
          <w:p w:rsidR="003D197E" w:rsidRPr="00ED1CF9" w:rsidP="00A144ED" w14:paraId="565FCFB4"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6209E352"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7ADFB5EE"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5CF1FC91"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28E9FA75" w14:textId="77777777">
            <w:pPr>
              <w:spacing w:line="216" w:lineRule="auto"/>
              <w:jc w:val="both"/>
              <w:rPr>
                <w:bCs/>
                <w:sz w:val="22"/>
                <w:szCs w:val="22"/>
              </w:rPr>
            </w:pPr>
            <w:r w:rsidRPr="00ED1CF9">
              <w:rPr>
                <w:bCs/>
                <w:sz w:val="22"/>
                <w:szCs w:val="22"/>
              </w:rPr>
              <w:t>Devlet, kamu kurumları ile sivil toplum kuruluşları ve bunların işlevlerine değinilmelidir.</w:t>
            </w:r>
          </w:p>
        </w:tc>
      </w:tr>
    </w:tbl>
    <w:p w:rsidR="003D197E" w:rsidRPr="00ED1CF9" w:rsidP="003D197E" w14:paraId="35653C2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5CE8E089" w14:textId="77777777">
            <w:pPr>
              <w:rPr>
                <w:sz w:val="22"/>
                <w:szCs w:val="22"/>
              </w:rPr>
            </w:pPr>
            <w:r w:rsidRPr="00ED1CF9">
              <w:rPr>
                <w:sz w:val="22"/>
                <w:szCs w:val="22"/>
              </w:rPr>
              <w:t xml:space="preserve">Planın Uygulanmasına </w:t>
            </w:r>
          </w:p>
          <w:p w:rsidR="003D197E" w:rsidRPr="00ED1CF9" w:rsidP="00A144ED" w14:paraId="2D197B06"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4C80805A" w14:textId="77777777">
            <w:pPr>
              <w:rPr>
                <w:sz w:val="22"/>
                <w:szCs w:val="22"/>
              </w:rPr>
            </w:pPr>
          </w:p>
        </w:tc>
      </w:tr>
    </w:tbl>
    <w:p w:rsidR="003D197E" w:rsidRPr="00ED1CF9" w:rsidP="003D197E" w14:paraId="03035CE3" w14:textId="77777777">
      <w:pPr>
        <w:pStyle w:val="BodyTextIndent2"/>
        <w:tabs>
          <w:tab w:val="left" w:pos="7797"/>
          <w:tab w:val="left" w:pos="8080"/>
          <w:tab w:val="clear" w:pos="8222"/>
          <w:tab w:val="clear" w:pos="8505"/>
        </w:tabs>
        <w:rPr>
          <w:sz w:val="22"/>
          <w:szCs w:val="22"/>
        </w:rPr>
      </w:pPr>
    </w:p>
    <w:p w:rsidR="003D197E" w:rsidRPr="00ED1CF9" w:rsidP="003D197E" w14:paraId="5C41C350" w14:textId="77777777">
      <w:pPr>
        <w:pStyle w:val="BodyTextIndent2"/>
        <w:tabs>
          <w:tab w:val="left" w:pos="7797"/>
          <w:tab w:val="left" w:pos="8080"/>
          <w:tab w:val="clear" w:pos="8222"/>
          <w:tab w:val="clear" w:pos="8505"/>
        </w:tabs>
        <w:rPr>
          <w:sz w:val="22"/>
          <w:szCs w:val="22"/>
        </w:rPr>
      </w:pPr>
    </w:p>
    <w:p w:rsidR="003D197E" w:rsidRPr="00ED1CF9" w:rsidP="003D197E" w14:paraId="592E69E9" w14:textId="77777777">
      <w:pPr>
        <w:pStyle w:val="Title"/>
        <w:rPr>
          <w:b w:val="0"/>
          <w:sz w:val="22"/>
          <w:szCs w:val="22"/>
        </w:rPr>
      </w:pPr>
    </w:p>
    <w:p w:rsidR="003D197E" w:rsidRPr="00ED1CF9" w:rsidP="00C05D9A" w14:paraId="5A017167" w14:textId="77777777">
      <w:pPr>
        <w:pStyle w:val="Title"/>
        <w:jc w:val="left"/>
        <w:rPr>
          <w:b w:val="0"/>
          <w:sz w:val="22"/>
          <w:szCs w:val="22"/>
        </w:rPr>
      </w:pPr>
    </w:p>
    <w:sectPr w:rsidSect="00A144ED">
      <w:headerReference w:type="even" r:id="rId5"/>
      <w:pgSz w:w="11906" w:h="16838"/>
      <w:pgMar w:top="181" w:right="567" w:bottom="0" w:left="902" w:header="708" w:footer="708"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488BF005"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07B480E6"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